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Ch63"/>
        <w:spacing w:before="397" w:after="0"/>
        <w:ind w:left="4195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cs="Times New Roman" w:ascii="Times New Roman" w:hAnsi="Times New Roman"/>
          <w:w w:val="100"/>
          <w:sz w:val="24"/>
          <w:szCs w:val="24"/>
          <w:lang w:val="ru-RU"/>
        </w:rPr>
        <w:t xml:space="preserve"> </w:t>
      </w:r>
      <w:r>
        <w:rPr>
          <w:rFonts w:cs="Times New Roman" w:ascii="Times New Roman" w:hAnsi="Times New Roman"/>
          <w:w w:val="100"/>
          <w:sz w:val="24"/>
          <w:szCs w:val="24"/>
        </w:rPr>
        <w:t>Додаток 3</w:t>
        <w:br/>
        <w:t xml:space="preserve">до Порядку технічного обслуговування </w:t>
        <w:br/>
        <w:t xml:space="preserve">внутрішньо будинкових систем газопостачання </w:t>
        <w:br/>
        <w:t>у багатоквартирному будинку</w:t>
        <w:br/>
        <w:t>(пункт 6 розділу III)</w:t>
      </w:r>
    </w:p>
    <w:p>
      <w:pPr>
        <w:pStyle w:val="Ch61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cs="Times New Roman" w:ascii="Times New Roman" w:hAnsi="Times New Roman"/>
          <w:w w:val="100"/>
          <w:sz w:val="28"/>
          <w:szCs w:val="28"/>
        </w:rPr>
        <w:t xml:space="preserve">АКТ </w:t>
        <w:br/>
        <w:t xml:space="preserve">технічного обслуговування внутрішньобудинкових </w:t>
        <w:br/>
        <w:t>систем газопостачання у багатоквартирному будинку</w:t>
      </w:r>
    </w:p>
    <w:tbl>
      <w:tblPr>
        <w:tblW w:w="9773" w:type="dxa"/>
        <w:jc w:val="left"/>
        <w:tblInd w:w="8" w:type="dxa"/>
        <w:tblLayout w:type="fixed"/>
        <w:tblCellMar>
          <w:top w:w="68" w:type="dxa"/>
          <w:left w:w="0" w:type="dxa"/>
          <w:bottom w:w="68" w:type="dxa"/>
          <w:right w:w="0" w:type="dxa"/>
        </w:tblCellMar>
        <w:tblLook w:firstRow="0" w:noVBand="0" w:lastRow="0" w:firstColumn="0" w:lastColumn="0" w:noHBand="0" w:val="0000"/>
      </w:tblPr>
      <w:tblGrid>
        <w:gridCol w:w="3253"/>
        <w:gridCol w:w="397"/>
        <w:gridCol w:w="2665"/>
        <w:gridCol w:w="3457"/>
      </w:tblGrid>
      <w:tr>
        <w:trPr>
          <w:trHeight w:val="60" w:hRule="atLeast"/>
        </w:trPr>
        <w:tc>
          <w:tcPr>
            <w:tcW w:w="3253" w:type="dxa"/>
            <w:tcBorders/>
          </w:tcPr>
          <w:p>
            <w:pPr>
              <w:pStyle w:val="Ch62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w w:val="100"/>
                <w:sz w:val="24"/>
                <w:szCs w:val="24"/>
                <w:lang w:val="ru-RU"/>
              </w:rPr>
              <w:t xml:space="preserve">       </w:t>
            </w:r>
            <w:r>
              <w:rPr>
                <w:rFonts w:cs="Times New Roman" w:ascii="Times New Roman" w:hAnsi="Times New Roman"/>
                <w:w w:val="100"/>
                <w:sz w:val="24"/>
                <w:szCs w:val="24"/>
              </w:rPr>
              <w:t>м. Новгород-Сіверський</w:t>
            </w:r>
          </w:p>
          <w:p>
            <w:pPr>
              <w:pStyle w:val="StrokeCh6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w w:val="100"/>
                <w:sz w:val="20"/>
                <w:szCs w:val="20"/>
              </w:rPr>
              <w:t>(місце складання)</w:t>
            </w:r>
          </w:p>
        </w:tc>
        <w:tc>
          <w:tcPr>
            <w:tcW w:w="397" w:type="dxa"/>
            <w:tcBorders/>
          </w:tcPr>
          <w:p>
            <w:pPr>
              <w:pStyle w:val="Style18"/>
              <w:spacing w:lineRule="auto" w:line="240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</w:r>
          </w:p>
        </w:tc>
        <w:tc>
          <w:tcPr>
            <w:tcW w:w="2665" w:type="dxa"/>
            <w:tcBorders/>
          </w:tcPr>
          <w:p>
            <w:pPr>
              <w:pStyle w:val="Ch6"/>
              <w:jc w:val="center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w w:val="100"/>
                <w:sz w:val="24"/>
                <w:szCs w:val="24"/>
              </w:rPr>
              <w:t>№</w:t>
            </w:r>
          </w:p>
        </w:tc>
        <w:tc>
          <w:tcPr>
            <w:tcW w:w="3457" w:type="dxa"/>
            <w:tcBorders/>
          </w:tcPr>
          <w:p>
            <w:pPr>
              <w:pStyle w:val="Ch6"/>
              <w:ind w:hanging="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w w:val="100"/>
                <w:sz w:val="24"/>
                <w:szCs w:val="24"/>
              </w:rPr>
              <w:t>від «</w:t>
            </w:r>
            <w:r>
              <w:rPr>
                <w:rFonts w:cs="Times New Roman" w:ascii="Times New Roman" w:hAnsi="Times New Roman"/>
                <w:w w:val="100"/>
                <w:sz w:val="24"/>
                <w:szCs w:val="24"/>
                <w:lang w:val="en-US"/>
              </w:rPr>
              <w:t>0</w:t>
            </w:r>
            <w:r>
              <w:rPr>
                <w:rFonts w:cs="Times New Roman" w:ascii="Times New Roman" w:hAnsi="Times New Roman"/>
                <w:w w:val="100"/>
                <w:sz w:val="24"/>
                <w:szCs w:val="24"/>
                <w:lang w:val="uk-UA"/>
              </w:rPr>
              <w:t>5</w:t>
            </w:r>
            <w:r>
              <w:rPr>
                <w:rFonts w:cs="Times New Roman" w:ascii="Times New Roman" w:hAnsi="Times New Roman"/>
                <w:w w:val="100"/>
                <w:sz w:val="24"/>
                <w:szCs w:val="24"/>
              </w:rPr>
              <w:t xml:space="preserve">» </w:t>
            </w:r>
            <w:r>
              <w:rPr>
                <w:rFonts w:cs="Times New Roman" w:ascii="Times New Roman" w:hAnsi="Times New Roman"/>
                <w:w w:val="100"/>
                <w:sz w:val="24"/>
                <w:szCs w:val="24"/>
              </w:rPr>
              <w:t>травня</w:t>
            </w:r>
            <w:r>
              <w:rPr>
                <w:rFonts w:cs="Times New Roman" w:ascii="Times New Roman" w:hAnsi="Times New Roman"/>
                <w:w w:val="100"/>
                <w:sz w:val="24"/>
                <w:szCs w:val="24"/>
              </w:rPr>
              <w:t xml:space="preserve"> 2025 року</w:t>
            </w:r>
          </w:p>
        </w:tc>
      </w:tr>
    </w:tbl>
    <w:p>
      <w:pPr>
        <w:pStyle w:val="Ch6"/>
        <w:jc w:val="left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cs="Times New Roman" w:ascii="Times New Roman" w:hAnsi="Times New Roman"/>
          <w:w w:val="100"/>
          <w:sz w:val="24"/>
          <w:szCs w:val="24"/>
        </w:rPr>
        <w:t>Відповідно до договору від «____» _______</w:t>
      </w:r>
      <w:r>
        <w:rPr>
          <w:rFonts w:cs="Times New Roman" w:ascii="Times New Roman" w:hAnsi="Times New Roman"/>
          <w:w w:val="100"/>
          <w:sz w:val="24"/>
          <w:szCs w:val="24"/>
          <w:lang w:val="ru-RU"/>
        </w:rPr>
        <w:t>_</w:t>
      </w:r>
      <w:r>
        <w:rPr>
          <w:rFonts w:cs="Times New Roman" w:ascii="Times New Roman" w:hAnsi="Times New Roman"/>
          <w:w w:val="100"/>
          <w:sz w:val="24"/>
          <w:szCs w:val="24"/>
        </w:rPr>
        <w:t xml:space="preserve">__ 20___ року №________, працівником(ами) </w:t>
      </w:r>
    </w:p>
    <w:p>
      <w:pPr>
        <w:pStyle w:val="Ch62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cs="Times New Roman" w:ascii="Times New Roman" w:hAnsi="Times New Roman"/>
          <w:w w:val="100"/>
          <w:sz w:val="24"/>
          <w:szCs w:val="24"/>
        </w:rPr>
        <w:t xml:space="preserve">виконавця робіт  слюсар Бучковец Є.М., слюсар Суровицький А.М. </w:t>
      </w:r>
    </w:p>
    <w:p>
      <w:pPr>
        <w:pStyle w:val="StrokeCh6"/>
        <w:rPr>
          <w:rFonts w:ascii="Times New Roman" w:hAnsi="Times New Roman" w:cs="Times New Roman"/>
          <w:w w:val="100"/>
          <w:sz w:val="20"/>
          <w:szCs w:val="20"/>
        </w:rPr>
      </w:pPr>
      <w:r>
        <w:rPr>
          <w:rFonts w:cs="Times New Roman" w:ascii="Times New Roman" w:hAnsi="Times New Roman"/>
          <w:w w:val="100"/>
          <w:sz w:val="20"/>
          <w:szCs w:val="20"/>
        </w:rPr>
        <w:t>(найменування суб’єкта господарювання — виконавця робіт, займана посада, прізвище, ім’я та по батькові (за наявності))</w:t>
      </w:r>
    </w:p>
    <w:p>
      <w:pPr>
        <w:pStyle w:val="Ch62"/>
        <w:spacing w:before="57" w:after="0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cs="Times New Roman" w:ascii="Times New Roman" w:hAnsi="Times New Roman"/>
          <w:w w:val="100"/>
          <w:sz w:val="24"/>
          <w:szCs w:val="24"/>
        </w:rPr>
        <w:t xml:space="preserve">виконано роботи з ТО ВБСГ </w:t>
      </w:r>
      <w:r>
        <w:rPr>
          <w:rFonts w:cs="Times New Roman" w:ascii="Times New Roman" w:hAnsi="Times New Roman"/>
          <w:w w:val="100"/>
          <w:sz w:val="24"/>
          <w:szCs w:val="24"/>
          <w:u w:val="single"/>
        </w:rPr>
        <w:t>багатоквартирного будинку</w:t>
      </w:r>
      <w:r>
        <w:rPr>
          <w:rFonts w:cs="Times New Roman" w:ascii="Times New Roman" w:hAnsi="Times New Roman"/>
          <w:w w:val="100"/>
          <w:sz w:val="24"/>
          <w:szCs w:val="24"/>
        </w:rPr>
        <w:t xml:space="preserve"> (гуртожитку), за адресою:</w:t>
      </w:r>
    </w:p>
    <w:p>
      <w:pPr>
        <w:pStyle w:val="Ch62"/>
        <w:spacing w:before="57" w:after="0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cs="Times New Roman" w:ascii="Times New Roman" w:hAnsi="Times New Roman"/>
          <w:w w:val="100"/>
          <w:sz w:val="24"/>
          <w:szCs w:val="24"/>
        </w:rPr>
        <w:t xml:space="preserve"> </w:t>
      </w:r>
      <w:r>
        <w:rPr>
          <w:rFonts w:cs="Times New Roman" w:ascii="Times New Roman" w:hAnsi="Times New Roman"/>
          <w:w w:val="100"/>
          <w:sz w:val="24"/>
          <w:szCs w:val="24"/>
        </w:rPr>
        <w:t xml:space="preserve">м. Новгород-Сіверський вул. Воздвиженська </w:t>
      </w:r>
      <w:r>
        <w:rPr>
          <w:rFonts w:cs="Times New Roman" w:ascii="Times New Roman" w:hAnsi="Times New Roman"/>
          <w:w w:val="100"/>
          <w:sz w:val="24"/>
          <w:szCs w:val="24"/>
        </w:rPr>
        <w:t>4Б</w:t>
      </w:r>
    </w:p>
    <w:p>
      <w:pPr>
        <w:pStyle w:val="Ch6"/>
        <w:spacing w:before="113" w:after="0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cs="Times New Roman" w:ascii="Times New Roman" w:hAnsi="Times New Roman"/>
          <w:w w:val="100"/>
          <w:sz w:val="24"/>
          <w:szCs w:val="24"/>
        </w:rPr>
        <w:t>За результатами обстеження: не виявлено/виявлено недоліки (потрібне підкреслити).</w:t>
      </w:r>
    </w:p>
    <w:p>
      <w:pPr>
        <w:pStyle w:val="Ch6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cs="Times New Roman" w:ascii="Times New Roman" w:hAnsi="Times New Roman"/>
          <w:w w:val="100"/>
          <w:sz w:val="24"/>
          <w:szCs w:val="24"/>
        </w:rPr>
        <w:t>За результатами обстеження виявлено наступні недоліки (у разі виявлення недоліків):</w:t>
      </w:r>
    </w:p>
    <w:p>
      <w:pPr>
        <w:pStyle w:val="Ch62"/>
        <w:spacing w:before="57" w:after="0"/>
        <w:ind w:firstLine="283"/>
        <w:rPr>
          <w:rFonts w:ascii="Times New Roman" w:hAnsi="Times New Roman" w:cs="Times New Roman"/>
          <w:w w:val="100"/>
          <w:sz w:val="24"/>
          <w:szCs w:val="24"/>
          <w:u w:val="single"/>
          <w:lang w:val="ru-RU"/>
        </w:rPr>
      </w:pPr>
      <w:r>
        <w:rPr>
          <w:rFonts w:cs="Times New Roman" w:ascii="Times New Roman" w:hAnsi="Times New Roman"/>
          <w:w w:val="100"/>
          <w:sz w:val="24"/>
          <w:szCs w:val="24"/>
          <w:u w:val="single"/>
        </w:rPr>
        <w:t xml:space="preserve">1) Витоки газу на ввідних кранах </w:t>
      </w:r>
      <w:r>
        <w:rPr>
          <w:rFonts w:cs="Times New Roman" w:ascii="Times New Roman" w:hAnsi="Times New Roman"/>
          <w:w w:val="100"/>
          <w:sz w:val="24"/>
          <w:szCs w:val="24"/>
          <w:u w:val="single"/>
          <w:lang w:val="ru-RU"/>
        </w:rPr>
        <w:t xml:space="preserve"> </w:t>
      </w:r>
      <w:r>
        <w:rPr>
          <w:rFonts w:cs="Times New Roman" w:ascii="Times New Roman" w:hAnsi="Times New Roman"/>
          <w:w w:val="100"/>
          <w:sz w:val="24"/>
          <w:szCs w:val="24"/>
          <w:u w:val="single"/>
          <w:lang w:val="uk-UA"/>
        </w:rPr>
        <w:t xml:space="preserve">( </w:t>
      </w:r>
      <w:r>
        <w:rPr>
          <w:rFonts w:cs="Times New Roman" w:ascii="Times New Roman" w:hAnsi="Times New Roman"/>
          <w:w w:val="100"/>
          <w:sz w:val="24"/>
          <w:szCs w:val="24"/>
          <w:u w:val="single"/>
          <w:lang w:val="uk-UA"/>
        </w:rPr>
        <w:t>14</w:t>
      </w:r>
      <w:r>
        <w:rPr>
          <w:rFonts w:cs="Times New Roman" w:ascii="Times New Roman" w:hAnsi="Times New Roman"/>
          <w:w w:val="100"/>
          <w:sz w:val="24"/>
          <w:szCs w:val="24"/>
          <w:u w:val="single"/>
          <w:lang w:val="uk-UA"/>
        </w:rPr>
        <w:t xml:space="preserve"> шт.)</w:t>
      </w:r>
    </w:p>
    <w:p>
      <w:pPr>
        <w:pStyle w:val="Ch62"/>
        <w:spacing w:before="57" w:after="0"/>
        <w:ind w:firstLine="283"/>
        <w:rPr>
          <w:rFonts w:ascii="Times New Roman" w:hAnsi="Times New Roman" w:cs="Times New Roman"/>
          <w:w w:val="100"/>
          <w:sz w:val="24"/>
          <w:szCs w:val="24"/>
          <w:lang w:val="ru-RU"/>
        </w:rPr>
      </w:pPr>
      <w:r>
        <w:rPr>
          <w:rFonts w:cs="Times New Roman" w:ascii="Times New Roman" w:hAnsi="Times New Roman"/>
          <w:w w:val="100"/>
          <w:sz w:val="24"/>
          <w:szCs w:val="24"/>
        </w:rPr>
        <w:t xml:space="preserve">За результатами обстеження здійснено несанкціонований доступ до: </w:t>
      </w:r>
      <w:r>
        <w:rPr>
          <w:rFonts w:cs="Times New Roman" w:ascii="Times New Roman" w:hAnsi="Times New Roman"/>
          <w:w w:val="100"/>
          <w:sz w:val="24"/>
          <w:szCs w:val="24"/>
          <w:lang w:val="ru-RU"/>
        </w:rPr>
        <w:t>__________________</w:t>
      </w:r>
    </w:p>
    <w:p>
      <w:pPr>
        <w:pStyle w:val="Ch62"/>
        <w:spacing w:before="57" w:after="0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cs="Times New Roman" w:ascii="Times New Roman" w:hAnsi="Times New Roman"/>
          <w:w w:val="100"/>
          <w:sz w:val="24"/>
          <w:szCs w:val="24"/>
          <w:lang w:val="ru-RU"/>
        </w:rPr>
        <w:t>_______________________________________________________________________________</w:t>
      </w:r>
      <w:r>
        <w:rPr>
          <w:rFonts w:cs="Times New Roman" w:ascii="Times New Roman" w:hAnsi="Times New Roman"/>
          <w:w w:val="100"/>
          <w:sz w:val="24"/>
          <w:szCs w:val="24"/>
        </w:rPr>
        <w:t>,</w:t>
      </w:r>
    </w:p>
    <w:p>
      <w:pPr>
        <w:pStyle w:val="StrokeCh6"/>
        <w:rPr>
          <w:rFonts w:ascii="Times New Roman" w:hAnsi="Times New Roman" w:cs="Times New Roman"/>
          <w:w w:val="100"/>
          <w:sz w:val="20"/>
          <w:szCs w:val="20"/>
        </w:rPr>
      </w:pPr>
      <w:r>
        <w:rPr>
          <w:rFonts w:cs="Times New Roman" w:ascii="Times New Roman" w:hAnsi="Times New Roman"/>
          <w:w w:val="100"/>
          <w:sz w:val="20"/>
          <w:szCs w:val="20"/>
        </w:rPr>
        <w:t>(№ квартири, № або опис розташування нежитлового приміщення багатоквартирного будинку)</w:t>
      </w:r>
    </w:p>
    <w:p>
      <w:pPr>
        <w:pStyle w:val="Ch62"/>
        <w:spacing w:before="57" w:after="0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cs="Times New Roman" w:ascii="Times New Roman" w:hAnsi="Times New Roman"/>
          <w:w w:val="100"/>
          <w:sz w:val="24"/>
          <w:szCs w:val="24"/>
        </w:rPr>
        <w:t>про що складено акт про недопуск (додається).</w:t>
      </w:r>
    </w:p>
    <w:p>
      <w:pPr>
        <w:pStyle w:val="Ch62"/>
        <w:spacing w:before="57" w:after="0"/>
        <w:rPr>
          <w:rFonts w:ascii="Times New Roman" w:hAnsi="Times New Roman" w:cs="Times New Roman"/>
          <w:w w:val="100"/>
          <w:sz w:val="24"/>
          <w:szCs w:val="24"/>
          <w:lang w:val="ru-RU"/>
        </w:rPr>
      </w:pPr>
      <w:r>
        <w:rPr>
          <w:rFonts w:cs="Times New Roman" w:ascii="Times New Roman" w:hAnsi="Times New Roman"/>
          <w:w w:val="100"/>
          <w:sz w:val="24"/>
          <w:szCs w:val="24"/>
        </w:rPr>
        <w:t xml:space="preserve">За результатами обстеження припинено газопостачання: </w:t>
      </w:r>
      <w:r>
        <w:rPr>
          <w:rFonts w:cs="Times New Roman" w:ascii="Times New Roman" w:hAnsi="Times New Roman"/>
          <w:w w:val="100"/>
          <w:sz w:val="24"/>
          <w:szCs w:val="24"/>
          <w:lang w:val="ru-RU"/>
        </w:rPr>
        <w:t>квартир №</w:t>
      </w:r>
    </w:p>
    <w:p>
      <w:pPr>
        <w:pStyle w:val="Ch62"/>
        <w:spacing w:before="57" w:after="0"/>
        <w:rPr>
          <w:rFonts w:ascii="Times New Roman" w:hAnsi="Times New Roman" w:cs="Times New Roman"/>
          <w:w w:val="100"/>
          <w:sz w:val="24"/>
          <w:szCs w:val="24"/>
          <w:lang w:val="ru-RU"/>
        </w:rPr>
      </w:pPr>
      <w:r>
        <w:rPr>
          <w:rFonts w:cs="Times New Roman" w:ascii="Times New Roman" w:hAnsi="Times New Roman"/>
          <w:w w:val="100"/>
          <w:sz w:val="24"/>
          <w:szCs w:val="24"/>
          <w:lang w:val="ru-RU"/>
        </w:rPr>
      </w:r>
    </w:p>
    <w:p>
      <w:pPr>
        <w:pStyle w:val="StrokeCh6"/>
        <w:rPr>
          <w:rFonts w:ascii="Times New Roman" w:hAnsi="Times New Roman" w:cs="Times New Roman"/>
          <w:w w:val="100"/>
          <w:sz w:val="20"/>
          <w:szCs w:val="20"/>
        </w:rPr>
      </w:pPr>
      <w:r>
        <w:rPr>
          <w:rFonts w:cs="Times New Roman" w:ascii="Times New Roman" w:hAnsi="Times New Roman"/>
          <w:w w:val="100"/>
          <w:sz w:val="20"/>
          <w:szCs w:val="20"/>
        </w:rPr>
        <w:t xml:space="preserve">(багатоквартирного будинку в цілому або № квартири, № або опис розташування нежитлового приміщення </w:t>
        <w:br/>
        <w:t>багатоквартирного будинку (потрібне зазначити))</w:t>
      </w:r>
    </w:p>
    <w:p>
      <w:pPr>
        <w:pStyle w:val="Ch6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cs="Times New Roman" w:ascii="Times New Roman" w:hAnsi="Times New Roman"/>
          <w:w w:val="100"/>
          <w:sz w:val="24"/>
          <w:szCs w:val="24"/>
        </w:rPr>
        <w:t>Висновки / Рекомендації щодо усунення виявлених недоліків та строки їх виконання:</w:t>
      </w:r>
    </w:p>
    <w:p>
      <w:pPr>
        <w:pStyle w:val="Ch6"/>
        <w:rPr>
          <w:rFonts w:ascii="Times New Roman" w:hAnsi="Times New Roman" w:cs="Times New Roman"/>
          <w:w w:val="100"/>
          <w:sz w:val="24"/>
          <w:szCs w:val="24"/>
          <w:u w:val="single"/>
        </w:rPr>
      </w:pPr>
      <w:r>
        <w:rPr>
          <w:rFonts w:eastAsia="Times New Roman" w:cs="Times New Roman" w:ascii="Times New Roman" w:hAnsi="Times New Roman"/>
          <w:sz w:val="24"/>
          <w:szCs w:val="24"/>
          <w:u w:val="single"/>
        </w:rPr>
        <w:t>Виявлені витоки газу – ліквідовані.</w:t>
      </w:r>
    </w:p>
    <w:p>
      <w:pPr>
        <w:pStyle w:val="Ch62"/>
        <w:spacing w:before="113" w:after="0"/>
        <w:ind w:firstLine="283"/>
        <w:rPr>
          <w:rFonts w:ascii="Times New Roman" w:hAnsi="Times New Roman" w:cs="Times New Roman"/>
          <w:w w:val="100"/>
          <w:sz w:val="24"/>
          <w:szCs w:val="24"/>
          <w:lang w:val="ru-RU"/>
        </w:rPr>
      </w:pPr>
      <w:r>
        <w:rPr>
          <w:rFonts w:cs="Times New Roman" w:ascii="Times New Roman" w:hAnsi="Times New Roman"/>
          <w:w w:val="100"/>
          <w:sz w:val="24"/>
          <w:szCs w:val="24"/>
        </w:rPr>
        <w:t xml:space="preserve">Орієнтовна дата проведення індивідуальної перевірки (за потреби) </w:t>
      </w:r>
      <w:r>
        <w:rPr>
          <w:rFonts w:cs="Times New Roman" w:ascii="Times New Roman" w:hAnsi="Times New Roman"/>
          <w:w w:val="100"/>
          <w:sz w:val="24"/>
          <w:szCs w:val="24"/>
          <w:lang w:val="ru-RU"/>
        </w:rPr>
        <w:t>___________________</w:t>
      </w:r>
    </w:p>
    <w:p>
      <w:pPr>
        <w:pStyle w:val="Ch62"/>
        <w:spacing w:before="57" w:after="0"/>
        <w:ind w:firstLine="283"/>
        <w:rPr>
          <w:rFonts w:ascii="Times New Roman" w:hAnsi="Times New Roman" w:cs="Times New Roman"/>
          <w:w w:val="100"/>
          <w:sz w:val="24"/>
          <w:szCs w:val="24"/>
          <w:lang w:val="ru-RU"/>
        </w:rPr>
      </w:pPr>
      <w:r>
        <w:rPr>
          <w:rFonts w:cs="Times New Roman" w:ascii="Times New Roman" w:hAnsi="Times New Roman"/>
          <w:w w:val="100"/>
          <w:sz w:val="24"/>
          <w:szCs w:val="24"/>
        </w:rPr>
        <w:t xml:space="preserve">Контактний робочий телефон представника виконавця) </w:t>
      </w:r>
      <w:r>
        <w:rPr>
          <w:rFonts w:cs="Times New Roman" w:ascii="Times New Roman" w:hAnsi="Times New Roman"/>
          <w:w w:val="100"/>
          <w:sz w:val="24"/>
          <w:szCs w:val="24"/>
          <w:lang w:val="ru-RU"/>
        </w:rPr>
        <w:t>_____________________________</w:t>
      </w:r>
    </w:p>
    <w:p>
      <w:pPr>
        <w:pStyle w:val="Ch6"/>
        <w:spacing w:before="57" w:after="0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cs="Times New Roman" w:ascii="Times New Roman" w:hAnsi="Times New Roman"/>
          <w:w w:val="100"/>
          <w:sz w:val="24"/>
          <w:szCs w:val="24"/>
        </w:rPr>
        <w:t>Споживачі, яким припинено газопостачання, попереджені про заборону самовільного підключення газового обладнання.</w:t>
      </w:r>
    </w:p>
    <w:tbl>
      <w:tblPr>
        <w:tblW w:w="9639" w:type="dxa"/>
        <w:jc w:val="left"/>
        <w:tblInd w:w="8" w:type="dxa"/>
        <w:tblLayout w:type="fixed"/>
        <w:tblCellMar>
          <w:top w:w="227" w:type="dxa"/>
          <w:left w:w="0" w:type="dxa"/>
          <w:bottom w:w="68" w:type="dxa"/>
          <w:right w:w="0" w:type="dxa"/>
        </w:tblCellMar>
        <w:tblLook w:firstRow="0" w:noVBand="0" w:lastRow="0" w:firstColumn="0" w:lastColumn="0" w:noHBand="0" w:val="0000"/>
      </w:tblPr>
      <w:tblGrid>
        <w:gridCol w:w="2686"/>
        <w:gridCol w:w="544"/>
        <w:gridCol w:w="1590"/>
        <w:gridCol w:w="226"/>
        <w:gridCol w:w="3034"/>
        <w:gridCol w:w="115"/>
        <w:gridCol w:w="1443"/>
      </w:tblGrid>
      <w:tr>
        <w:trPr>
          <w:trHeight w:val="60" w:hRule="atLeast"/>
        </w:trPr>
        <w:tc>
          <w:tcPr>
            <w:tcW w:w="2686" w:type="dxa"/>
            <w:tcBorders/>
          </w:tcPr>
          <w:p>
            <w:pPr>
              <w:pStyle w:val="Ch62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w w:val="100"/>
                <w:sz w:val="24"/>
                <w:szCs w:val="24"/>
              </w:rPr>
              <w:t xml:space="preserve">Працівник, </w:t>
              <w:br/>
              <w:t>який виконав обстеження</w:t>
            </w:r>
          </w:p>
        </w:tc>
        <w:tc>
          <w:tcPr>
            <w:tcW w:w="544" w:type="dxa"/>
            <w:tcBorders/>
          </w:tcPr>
          <w:p>
            <w:pPr>
              <w:pStyle w:val="Style18"/>
              <w:spacing w:lineRule="auto" w:line="240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</w:r>
          </w:p>
        </w:tc>
        <w:tc>
          <w:tcPr>
            <w:tcW w:w="1590" w:type="dxa"/>
            <w:tcBorders/>
          </w:tcPr>
          <w:p>
            <w:pPr>
              <w:pStyle w:val="Style18"/>
              <w:spacing w:lineRule="auto" w:line="240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</w:r>
          </w:p>
        </w:tc>
        <w:tc>
          <w:tcPr>
            <w:tcW w:w="226" w:type="dxa"/>
            <w:tcBorders/>
          </w:tcPr>
          <w:p>
            <w:pPr>
              <w:pStyle w:val="Style18"/>
              <w:spacing w:lineRule="auto" w:line="240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</w:r>
          </w:p>
        </w:tc>
        <w:tc>
          <w:tcPr>
            <w:tcW w:w="3034" w:type="dxa"/>
            <w:tcBorders/>
          </w:tcPr>
          <w:p>
            <w:pPr>
              <w:pStyle w:val="Ch62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w w:val="100"/>
                <w:sz w:val="24"/>
                <w:szCs w:val="24"/>
              </w:rPr>
              <w:t xml:space="preserve">  </w:t>
            </w:r>
            <w:r>
              <w:rPr>
                <w:rFonts w:cs="Times New Roman" w:ascii="Times New Roman" w:hAnsi="Times New Roman"/>
                <w:w w:val="100"/>
                <w:sz w:val="24"/>
                <w:szCs w:val="24"/>
              </w:rPr>
              <w:t>З актом ознайомлений:</w:t>
            </w:r>
          </w:p>
        </w:tc>
        <w:tc>
          <w:tcPr>
            <w:tcW w:w="115" w:type="dxa"/>
            <w:tcBorders/>
          </w:tcPr>
          <w:p>
            <w:pPr>
              <w:pStyle w:val="Style18"/>
              <w:spacing w:lineRule="auto" w:line="240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</w:r>
          </w:p>
        </w:tc>
        <w:tc>
          <w:tcPr>
            <w:tcW w:w="1443" w:type="dxa"/>
            <w:tcBorders/>
          </w:tcPr>
          <w:p>
            <w:pPr>
              <w:pStyle w:val="Style18"/>
              <w:spacing w:lineRule="auto" w:line="240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</w:r>
          </w:p>
        </w:tc>
      </w:tr>
      <w:tr>
        <w:trPr>
          <w:trHeight w:val="60" w:hRule="atLeast"/>
        </w:trPr>
        <w:tc>
          <w:tcPr>
            <w:tcW w:w="2686" w:type="dxa"/>
            <w:tcBorders/>
            <w:tcMar>
              <w:top w:w="68" w:type="dxa"/>
            </w:tcMar>
          </w:tcPr>
          <w:p>
            <w:pPr>
              <w:pStyle w:val="Ch62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w w:val="100"/>
                <w:sz w:val="24"/>
                <w:szCs w:val="24"/>
              </w:rPr>
              <w:t xml:space="preserve">    </w:t>
            </w:r>
            <w:r>
              <w:rPr>
                <w:rFonts w:cs="Times New Roman" w:ascii="Times New Roman" w:hAnsi="Times New Roman"/>
                <w:w w:val="100"/>
                <w:sz w:val="24"/>
                <w:szCs w:val="24"/>
              </w:rPr>
              <w:t>Майстер служби експлуатації   Зима Т.О.</w:t>
            </w:r>
          </w:p>
          <w:p>
            <w:pPr>
              <w:pStyle w:val="StrokeCh6"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w w:val="1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w w:val="100"/>
                <w:sz w:val="24"/>
                <w:szCs w:val="24"/>
              </w:rPr>
              <w:t>(ПІБ, підпис)</w:t>
            </w:r>
          </w:p>
        </w:tc>
        <w:tc>
          <w:tcPr>
            <w:tcW w:w="544" w:type="dxa"/>
            <w:tcBorders/>
            <w:tcMar>
              <w:top w:w="68" w:type="dxa"/>
            </w:tcMar>
          </w:tcPr>
          <w:p>
            <w:pPr>
              <w:pStyle w:val="Style18"/>
              <w:spacing w:lineRule="auto" w:line="240"/>
              <w:textAlignment w:val="auto"/>
              <w:rPr>
                <w:color w:val="auto"/>
                <w:sz w:val="20"/>
                <w:szCs w:val="20"/>
                <w:lang w:val="uk-UA"/>
              </w:rPr>
            </w:pPr>
            <w:r>
              <w:rPr>
                <w:color w:val="auto"/>
                <w:sz w:val="20"/>
                <w:szCs w:val="20"/>
                <w:lang w:val="uk-UA"/>
              </w:rPr>
            </w:r>
          </w:p>
        </w:tc>
        <w:tc>
          <w:tcPr>
            <w:tcW w:w="1590" w:type="dxa"/>
            <w:tcBorders/>
            <w:tcMar>
              <w:top w:w="68" w:type="dxa"/>
            </w:tcMar>
          </w:tcPr>
          <w:p>
            <w:pPr>
              <w:pStyle w:val="Ch62"/>
              <w:jc w:val="center"/>
              <w:rPr>
                <w:rFonts w:ascii="Times New Roman" w:hAnsi="Times New Roman" w:cs="Times New Roman"/>
                <w:w w:val="1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w w:val="100"/>
                <w:sz w:val="22"/>
                <w:szCs w:val="22"/>
              </w:rPr>
              <w:t>05</w:t>
            </w:r>
            <w:r>
              <w:rPr>
                <w:rFonts w:cs="Times New Roman" w:ascii="Times New Roman" w:hAnsi="Times New Roman"/>
                <w:w w:val="100"/>
                <w:sz w:val="22"/>
                <w:szCs w:val="22"/>
              </w:rPr>
              <w:t>.0</w:t>
            </w:r>
            <w:r>
              <w:rPr>
                <w:rFonts w:cs="Times New Roman" w:ascii="Times New Roman" w:hAnsi="Times New Roman"/>
                <w:w w:val="100"/>
                <w:sz w:val="22"/>
                <w:szCs w:val="22"/>
              </w:rPr>
              <w:t>5</w:t>
            </w:r>
            <w:r>
              <w:rPr>
                <w:rFonts w:cs="Times New Roman" w:ascii="Times New Roman" w:hAnsi="Times New Roman"/>
                <w:w w:val="100"/>
                <w:sz w:val="22"/>
                <w:szCs w:val="22"/>
              </w:rPr>
              <w:t>.2025р.</w:t>
            </w:r>
          </w:p>
          <w:p>
            <w:pPr>
              <w:pStyle w:val="StrokeCh6"/>
              <w:rPr>
                <w:rFonts w:ascii="Times New Roman" w:hAnsi="Times New Roman" w:cs="Times New Roman"/>
                <w:w w:val="1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w w:val="100"/>
                <w:sz w:val="22"/>
                <w:szCs w:val="22"/>
              </w:rPr>
              <w:t>(дата)</w:t>
            </w:r>
          </w:p>
        </w:tc>
        <w:tc>
          <w:tcPr>
            <w:tcW w:w="226" w:type="dxa"/>
            <w:tcBorders/>
            <w:tcMar>
              <w:top w:w="68" w:type="dxa"/>
            </w:tcMar>
          </w:tcPr>
          <w:p>
            <w:pPr>
              <w:pStyle w:val="Style18"/>
              <w:spacing w:lineRule="auto" w:line="240"/>
              <w:textAlignment w:val="auto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</w:r>
          </w:p>
        </w:tc>
        <w:tc>
          <w:tcPr>
            <w:tcW w:w="3034" w:type="dxa"/>
            <w:tcBorders/>
            <w:tcMar>
              <w:top w:w="68" w:type="dxa"/>
            </w:tcMar>
          </w:tcPr>
          <w:p>
            <w:pPr>
              <w:pStyle w:val="Ch62"/>
              <w:rPr>
                <w:rFonts w:ascii="Times New Roman" w:hAnsi="Times New Roman" w:cs="Times New Roman"/>
                <w:w w:val="1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w w:val="100"/>
                <w:sz w:val="22"/>
                <w:szCs w:val="22"/>
              </w:rPr>
            </w:r>
          </w:p>
          <w:p>
            <w:pPr>
              <w:pStyle w:val="StrokeCh6"/>
              <w:jc w:val="left"/>
              <w:rPr>
                <w:rFonts w:ascii="Times New Roman" w:hAnsi="Times New Roman" w:cs="Times New Roman"/>
                <w:w w:val="1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w w:val="100"/>
                <w:sz w:val="22"/>
                <w:szCs w:val="22"/>
              </w:rPr>
              <w:t xml:space="preserve">          </w:t>
            </w:r>
            <w:r>
              <w:rPr>
                <w:rFonts w:cs="Times New Roman" w:ascii="Times New Roman" w:hAnsi="Times New Roman"/>
                <w:w w:val="100"/>
                <w:sz w:val="22"/>
                <w:szCs w:val="22"/>
              </w:rPr>
              <w:t>(ПІБ, підпис)</w:t>
            </w:r>
          </w:p>
        </w:tc>
        <w:tc>
          <w:tcPr>
            <w:tcW w:w="115" w:type="dxa"/>
            <w:tcBorders/>
            <w:tcMar>
              <w:top w:w="68" w:type="dxa"/>
            </w:tcMar>
          </w:tcPr>
          <w:p>
            <w:pPr>
              <w:pStyle w:val="Style18"/>
              <w:spacing w:lineRule="auto" w:line="240"/>
              <w:textAlignment w:val="auto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</w:r>
          </w:p>
        </w:tc>
        <w:tc>
          <w:tcPr>
            <w:tcW w:w="1443" w:type="dxa"/>
            <w:tcBorders/>
            <w:tcMar>
              <w:top w:w="68" w:type="dxa"/>
            </w:tcMar>
          </w:tcPr>
          <w:p>
            <w:pPr>
              <w:pStyle w:val="Ch62"/>
              <w:jc w:val="center"/>
              <w:rPr>
                <w:rFonts w:ascii="Times New Roman" w:hAnsi="Times New Roman" w:cs="Times New Roman"/>
                <w:w w:val="1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w w:val="100"/>
                <w:sz w:val="22"/>
                <w:szCs w:val="22"/>
              </w:rPr>
              <w:t>05</w:t>
            </w:r>
            <w:r>
              <w:rPr>
                <w:rFonts w:cs="Times New Roman" w:ascii="Times New Roman" w:hAnsi="Times New Roman"/>
                <w:w w:val="100"/>
                <w:sz w:val="22"/>
                <w:szCs w:val="22"/>
              </w:rPr>
              <w:t>.0</w:t>
            </w:r>
            <w:r>
              <w:rPr>
                <w:rFonts w:cs="Times New Roman" w:ascii="Times New Roman" w:hAnsi="Times New Roman"/>
                <w:w w:val="100"/>
                <w:sz w:val="22"/>
                <w:szCs w:val="22"/>
              </w:rPr>
              <w:t>5</w:t>
            </w:r>
            <w:r>
              <w:rPr>
                <w:rFonts w:cs="Times New Roman" w:ascii="Times New Roman" w:hAnsi="Times New Roman"/>
                <w:w w:val="100"/>
                <w:sz w:val="22"/>
                <w:szCs w:val="22"/>
              </w:rPr>
              <w:t>.2025р.</w:t>
            </w:r>
          </w:p>
          <w:p>
            <w:pPr>
              <w:pStyle w:val="StrokeCh6"/>
              <w:rPr>
                <w:rFonts w:ascii="Times New Roman" w:hAnsi="Times New Roman" w:cs="Times New Roman"/>
                <w:w w:val="1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w w:val="100"/>
                <w:sz w:val="22"/>
                <w:szCs w:val="22"/>
              </w:rPr>
              <w:t>(дата)</w:t>
            </w:r>
          </w:p>
        </w:tc>
      </w:tr>
    </w:tbl>
    <w:p>
      <w:pPr>
        <w:pStyle w:val="Ch6"/>
        <w:jc w:val="distribute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cs="Times New Roman" w:ascii="Times New Roman" w:hAnsi="Times New Roman"/>
          <w:w w:val="100"/>
          <w:sz w:val="24"/>
          <w:szCs w:val="24"/>
        </w:rPr>
        <w:t>Інструктаж з основ безпеки користування газовим обладнанням споживачам газу надано</w:t>
      </w:r>
    </w:p>
    <w:tbl>
      <w:tblPr>
        <w:tblW w:w="4678" w:type="dxa"/>
        <w:jc w:val="left"/>
        <w:tblInd w:w="8" w:type="dxa"/>
        <w:tblLayout w:type="fixed"/>
        <w:tblCellMar>
          <w:top w:w="68" w:type="dxa"/>
          <w:left w:w="0" w:type="dxa"/>
          <w:bottom w:w="68" w:type="dxa"/>
          <w:right w:w="0" w:type="dxa"/>
        </w:tblCellMar>
        <w:tblLook w:firstRow="0" w:noVBand="0" w:lastRow="0" w:firstColumn="0" w:lastColumn="0" w:noHBand="0" w:val="0000"/>
      </w:tblPr>
      <w:tblGrid>
        <w:gridCol w:w="4678"/>
      </w:tblGrid>
      <w:tr>
        <w:trPr>
          <w:trHeight w:val="60" w:hRule="atLeast"/>
        </w:trPr>
        <w:tc>
          <w:tcPr>
            <w:tcW w:w="4678" w:type="dxa"/>
            <w:tcBorders/>
          </w:tcPr>
          <w:p>
            <w:pPr>
              <w:pStyle w:val="Ch62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w w:val="100"/>
                <w:sz w:val="20"/>
                <w:szCs w:val="20"/>
              </w:rPr>
              <w:t>__________________</w:t>
            </w:r>
            <w:r>
              <w:rPr>
                <w:rFonts w:cs="Times New Roman" w:ascii="Times New Roman" w:hAnsi="Times New Roman"/>
                <w:w w:val="100"/>
                <w:sz w:val="20"/>
                <w:szCs w:val="20"/>
                <w:lang w:val="ru-RU"/>
              </w:rPr>
              <w:t>___________</w:t>
            </w:r>
            <w:r>
              <w:rPr>
                <w:rFonts w:cs="Times New Roman" w:ascii="Times New Roman" w:hAnsi="Times New Roman"/>
                <w:w w:val="100"/>
                <w:sz w:val="20"/>
                <w:szCs w:val="20"/>
              </w:rPr>
              <w:t>________________</w:t>
            </w:r>
          </w:p>
          <w:p>
            <w:pPr>
              <w:pStyle w:val="StrokeCh6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w w:val="100"/>
                <w:sz w:val="20"/>
                <w:szCs w:val="20"/>
              </w:rPr>
              <w:t xml:space="preserve">(прізвище, ім’я та по батькові (за наявності), </w:t>
              <w:br/>
              <w:t>підпис замовника)</w:t>
            </w:r>
          </w:p>
        </w:tc>
      </w:tr>
    </w:tbl>
    <w:p>
      <w:pPr>
        <w:pStyle w:val="Normal"/>
        <w:spacing w:before="0" w:after="0"/>
        <w:ind w:firstLine="709"/>
        <w:jc w:val="both"/>
        <w:rPr/>
      </w:pPr>
      <w:r>
        <w:rPr/>
      </w:r>
    </w:p>
    <w:sectPr>
      <w:type w:val="nextPage"/>
      <w:pgSz w:w="11906" w:h="16838"/>
      <w:pgMar w:left="1418" w:right="851" w:gutter="0" w:header="0" w:top="142" w:footer="0" w:bottom="28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  <w:font w:name="Pragmatica Book">
    <w:charset w:val="cc"/>
    <w:family w:val="auto"/>
    <w:pitch w:val="variable"/>
  </w:font>
  <w:font w:name="Pragmatica Bold">
    <w:charset w:val="cc"/>
    <w:family w:val="auto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3f35d7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" w:cs="Times New Roman" w:eastAsiaTheme="minorEastAsia"/>
      <w:color w:val="auto"/>
      <w:kern w:val="0"/>
      <w:sz w:val="22"/>
      <w:szCs w:val="22"/>
      <w:lang w:val="uk-UA" w:eastAsia="uk-UA" w:bidi="ar-SA"/>
      <w14:ligatures w14:val="non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Верхній колонтитул Знак"/>
    <w:basedOn w:val="DefaultParagraphFont"/>
    <w:uiPriority w:val="99"/>
    <w:qFormat/>
    <w:rsid w:val="00e84b61"/>
    <w:rPr>
      <w:rFonts w:eastAsia="" w:cs="Times New Roman" w:eastAsiaTheme="minorEastAsia"/>
      <w:kern w:val="0"/>
      <w:lang w:val="uk-UA" w:eastAsia="uk-UA"/>
      <w14:ligatures w14:val="none"/>
    </w:rPr>
  </w:style>
  <w:style w:type="character" w:styleId="Style15" w:customStyle="1">
    <w:name w:val="Нижній колонтитул Знак"/>
    <w:basedOn w:val="DefaultParagraphFont"/>
    <w:uiPriority w:val="99"/>
    <w:qFormat/>
    <w:rsid w:val="00e84b61"/>
    <w:rPr>
      <w:rFonts w:eastAsia="" w:cs="Times New Roman" w:eastAsiaTheme="minorEastAsia"/>
      <w:kern w:val="0"/>
      <w:lang w:val="uk-UA" w:eastAsia="uk-UA"/>
      <w14:ligatures w14:val="none"/>
    </w:rPr>
  </w:style>
  <w:style w:type="paragraph" w:styleId="Style16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7">
    <w:name w:val="Покажчик"/>
    <w:basedOn w:val="Normal"/>
    <w:qFormat/>
    <w:pPr>
      <w:suppressLineNumbers/>
    </w:pPr>
    <w:rPr>
      <w:rFonts w:cs="Arial"/>
    </w:rPr>
  </w:style>
  <w:style w:type="paragraph" w:styleId="Style18" w:customStyle="1">
    <w:name w:val="[Немає стилю абзацу]"/>
    <w:qFormat/>
    <w:rsid w:val="003f35d7"/>
    <w:pPr>
      <w:widowControl w:val="false"/>
      <w:suppressAutoHyphens w:val="true"/>
      <w:bidi w:val="0"/>
      <w:spacing w:lineRule="auto" w:line="288" w:before="0" w:after="0"/>
      <w:jc w:val="left"/>
      <w:textAlignment w:val="center"/>
    </w:pPr>
    <w:rPr>
      <w:rFonts w:ascii="Times New Roman" w:hAnsi="Times New Roman" w:eastAsia="" w:cs="Times New Roman" w:eastAsiaTheme="minorEastAsia"/>
      <w:color w:val="000000"/>
      <w:kern w:val="0"/>
      <w:sz w:val="24"/>
      <w:szCs w:val="24"/>
      <w:lang w:val="en-US" w:eastAsia="uk-UA" w:bidi="ar-SA"/>
      <w14:ligatures w14:val="none"/>
    </w:rPr>
  </w:style>
  <w:style w:type="paragraph" w:styleId="Ch6" w:customStyle="1">
    <w:name w:val="Основной текст (Ch_6 Міністерства)"/>
    <w:basedOn w:val="Normal"/>
    <w:uiPriority w:val="99"/>
    <w:qFormat/>
    <w:rsid w:val="003f35d7"/>
    <w:pPr>
      <w:widowControl w:val="false"/>
      <w:tabs>
        <w:tab w:val="clear" w:pos="708"/>
        <w:tab w:val="right" w:pos="7710" w:leader="none"/>
        <w:tab w:val="right" w:pos="11514" w:leader="none"/>
      </w:tabs>
      <w:spacing w:lineRule="auto" w:line="252" w:before="0" w:after="0"/>
      <w:ind w:firstLine="283"/>
      <w:jc w:val="both"/>
      <w:textAlignment w:val="center"/>
    </w:pPr>
    <w:rPr>
      <w:rFonts w:ascii="Pragmatica Book" w:hAnsi="Pragmatica Book" w:cs="Pragmatica Book"/>
      <w:color w:val="000000"/>
      <w:w w:val="90"/>
      <w:sz w:val="18"/>
      <w:szCs w:val="18"/>
    </w:rPr>
  </w:style>
  <w:style w:type="paragraph" w:styleId="Ch61" w:customStyle="1">
    <w:name w:val="Заголовок Додатка (Ch_6 Міністерства)"/>
    <w:basedOn w:val="Normal"/>
    <w:uiPriority w:val="99"/>
    <w:qFormat/>
    <w:rsid w:val="003f35d7"/>
    <w:pPr>
      <w:keepNext w:val="true"/>
      <w:keepLines/>
      <w:widowControl w:val="false"/>
      <w:tabs>
        <w:tab w:val="clear" w:pos="708"/>
        <w:tab w:val="right" w:pos="7710" w:leader="none"/>
      </w:tabs>
      <w:suppressAutoHyphens w:val="true"/>
      <w:spacing w:lineRule="auto" w:line="252" w:before="283" w:after="113"/>
      <w:jc w:val="center"/>
      <w:textAlignment w:val="center"/>
    </w:pPr>
    <w:rPr>
      <w:rFonts w:ascii="Pragmatica Bold" w:hAnsi="Pragmatica Bold" w:cs="Pragmatica Bold"/>
      <w:b/>
      <w:bCs/>
      <w:color w:val="000000"/>
      <w:w w:val="90"/>
      <w:sz w:val="19"/>
      <w:szCs w:val="19"/>
    </w:rPr>
  </w:style>
  <w:style w:type="paragraph" w:styleId="Ch62" w:customStyle="1">
    <w:name w:val="Основной текст (без абзаца) (Ch_6 Міністерства)"/>
    <w:basedOn w:val="Ch6"/>
    <w:uiPriority w:val="99"/>
    <w:qFormat/>
    <w:rsid w:val="003f35d7"/>
    <w:pPr>
      <w:tabs>
        <w:tab w:val="right" w:pos="7710" w:leader="underscore"/>
        <w:tab w:val="right" w:pos="11514" w:leader="underscore"/>
      </w:tabs>
      <w:ind w:hanging="0"/>
    </w:pPr>
    <w:rPr/>
  </w:style>
  <w:style w:type="paragraph" w:styleId="StrokeCh6" w:customStyle="1">
    <w:name w:val="Stroke (Ch_6 Міністерства)"/>
    <w:basedOn w:val="Style18"/>
    <w:uiPriority w:val="99"/>
    <w:qFormat/>
    <w:rsid w:val="003f35d7"/>
    <w:pPr>
      <w:tabs>
        <w:tab w:val="clear" w:pos="708"/>
        <w:tab w:val="right" w:pos="7710" w:leader="none"/>
      </w:tabs>
      <w:spacing w:lineRule="auto" w:line="252" w:before="17" w:after="0"/>
      <w:jc w:val="center"/>
    </w:pPr>
    <w:rPr>
      <w:rFonts w:ascii="Pragmatica Book" w:hAnsi="Pragmatica Book" w:cs="Pragmatica Book"/>
      <w:w w:val="90"/>
      <w:sz w:val="14"/>
      <w:szCs w:val="14"/>
      <w:lang w:val="uk-UA"/>
    </w:rPr>
  </w:style>
  <w:style w:type="paragraph" w:styleId="Ch63" w:customStyle="1">
    <w:name w:val="Додаток № (Ch_6 Міністерства)"/>
    <w:basedOn w:val="Normal"/>
    <w:uiPriority w:val="99"/>
    <w:qFormat/>
    <w:rsid w:val="003f35d7"/>
    <w:pPr>
      <w:keepNext w:val="true"/>
      <w:keepLines/>
      <w:widowControl w:val="false"/>
      <w:tabs>
        <w:tab w:val="clear" w:pos="708"/>
        <w:tab w:val="right" w:pos="7710" w:leader="none"/>
      </w:tabs>
      <w:suppressAutoHyphens w:val="true"/>
      <w:spacing w:lineRule="auto" w:line="252" w:before="397" w:after="0"/>
      <w:ind w:left="3969"/>
      <w:textAlignment w:val="center"/>
    </w:pPr>
    <w:rPr>
      <w:rFonts w:ascii="Pragmatica Book" w:hAnsi="Pragmatica Book" w:cs="Pragmatica Book"/>
      <w:color w:val="000000"/>
      <w:w w:val="90"/>
      <w:sz w:val="17"/>
      <w:szCs w:val="17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4"/>
    <w:uiPriority w:val="99"/>
    <w:unhideWhenUsed/>
    <w:rsid w:val="00e84b61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5"/>
    <w:uiPriority w:val="99"/>
    <w:unhideWhenUsed/>
    <w:rsid w:val="00e84b61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numbering" w:styleId="Style19" w:default="1">
    <w:name w:val="Без маркерів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5F08EC-D25E-4A32-91C6-9507663EBB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Application>LibreOffice/24.8.2.1$Windows_X86_64 LibreOffice_project/0f794b6e29741098670a3b95d60478a65d05ef13</Application>
  <AppVersion>15.0000</AppVersion>
  <Pages>1</Pages>
  <Words>240</Words>
  <Characters>1928</Characters>
  <CharactersWithSpaces>2172</CharactersWithSpaces>
  <Paragraphs>37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2024-05-20T07:23:00Z</dcterms:created>
  <dc:creator/>
  <dc:description/>
  <dc:language>uk-UA</dc:language>
  <cp:lastModifiedBy/>
  <cp:lastPrinted>2025-04-29T13:06:43Z</cp:lastPrinted>
  <dcterms:modified xsi:type="dcterms:W3CDTF">2025-05-06T11:43:39Z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